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2A" w:rsidRPr="00794857" w:rsidRDefault="0005312A">
      <w:pPr>
        <w:pStyle w:val="ConsPlusNormal"/>
        <w:jc w:val="both"/>
        <w:rPr>
          <w:sz w:val="4"/>
        </w:rPr>
      </w:pPr>
    </w:p>
    <w:p w:rsidR="0005312A" w:rsidRPr="00794857" w:rsidRDefault="0005312A">
      <w:pPr>
        <w:pStyle w:val="ConsPlusTitle"/>
        <w:jc w:val="center"/>
      </w:pPr>
      <w:r w:rsidRPr="00794857">
        <w:t>ПЕРЕЧЕНЬ</w:t>
      </w:r>
    </w:p>
    <w:p w:rsidR="00794857" w:rsidRPr="00794857" w:rsidRDefault="0005312A" w:rsidP="00794857">
      <w:pPr>
        <w:pStyle w:val="ConsPlusTitle"/>
        <w:jc w:val="center"/>
      </w:pPr>
      <w:r w:rsidRPr="00794857">
        <w:t>ТЕХНИЧЕСКИХ ХАРАКТЕРИСТИК И ПАРАМЕТРОВ ИЗЛУЧЕНИЯ</w:t>
      </w:r>
      <w:r w:rsidR="00794857" w:rsidRPr="00794857">
        <w:t xml:space="preserve"> </w:t>
      </w:r>
      <w:r w:rsidRPr="00794857">
        <w:t xml:space="preserve">РАДИОЭЛЕКТРОННЫХ СРЕДСТВ </w:t>
      </w:r>
    </w:p>
    <w:p w:rsidR="00794857" w:rsidRPr="00794857" w:rsidRDefault="0005312A" w:rsidP="00794857">
      <w:pPr>
        <w:pStyle w:val="ConsPlusTitle"/>
        <w:jc w:val="center"/>
      </w:pPr>
      <w:r w:rsidRPr="00794857">
        <w:t>И ВЫСОКОЧАСТОТНЫХ УСТРОЙСТВ,</w:t>
      </w:r>
      <w:r w:rsidR="00794857" w:rsidRPr="00794857">
        <w:t xml:space="preserve"> </w:t>
      </w:r>
      <w:r w:rsidRPr="00794857">
        <w:t>СВЕДЕНИЯ О КОТОРЫХ ПРИЛАГАЮТСЯ К ЗАЯВЛЕНИЮ</w:t>
      </w:r>
      <w:r w:rsidR="00794857" w:rsidRPr="00794857">
        <w:t xml:space="preserve"> </w:t>
      </w:r>
    </w:p>
    <w:p w:rsidR="0005312A" w:rsidRPr="00794857" w:rsidRDefault="0005312A" w:rsidP="00794857">
      <w:pPr>
        <w:pStyle w:val="ConsPlusTitle"/>
        <w:jc w:val="center"/>
      </w:pPr>
      <w:r w:rsidRPr="00794857">
        <w:t>О РЕГИСТРАЦИИ ЭТИХ СРЕДСТВ И УСТРОЙСТВ</w:t>
      </w:r>
    </w:p>
    <w:p w:rsidR="0005312A" w:rsidRDefault="0005312A">
      <w:pPr>
        <w:pStyle w:val="ConsPlusNormal"/>
        <w:jc w:val="both"/>
        <w:rPr>
          <w:sz w:val="18"/>
        </w:rPr>
      </w:pPr>
    </w:p>
    <w:p w:rsidR="00AE51A9" w:rsidRDefault="00AE51A9">
      <w:pPr>
        <w:pStyle w:val="ConsPlusNormal"/>
        <w:jc w:val="both"/>
      </w:pPr>
    </w:p>
    <w:tbl>
      <w:tblPr>
        <w:tblW w:w="10065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0"/>
        <w:gridCol w:w="6417"/>
        <w:gridCol w:w="3118"/>
      </w:tblGrid>
      <w:tr w:rsidR="0005312A" w:rsidRPr="00794857" w:rsidTr="00794857">
        <w:tc>
          <w:tcPr>
            <w:tcW w:w="530" w:type="dxa"/>
          </w:tcPr>
          <w:p w:rsidR="0005312A" w:rsidRPr="00794857" w:rsidRDefault="0005312A">
            <w:pPr>
              <w:pStyle w:val="ConsPlusNormal"/>
              <w:jc w:val="center"/>
              <w:rPr>
                <w:b/>
                <w:sz w:val="20"/>
              </w:rPr>
            </w:pPr>
            <w:r w:rsidRPr="00794857">
              <w:rPr>
                <w:b/>
                <w:sz w:val="20"/>
              </w:rPr>
              <w:t xml:space="preserve">N </w:t>
            </w:r>
            <w:proofErr w:type="spellStart"/>
            <w:proofErr w:type="gramStart"/>
            <w:r w:rsidRPr="00794857">
              <w:rPr>
                <w:b/>
                <w:sz w:val="20"/>
              </w:rPr>
              <w:t>п</w:t>
            </w:r>
            <w:proofErr w:type="spellEnd"/>
            <w:proofErr w:type="gramEnd"/>
            <w:r w:rsidRPr="00794857">
              <w:rPr>
                <w:b/>
                <w:sz w:val="20"/>
              </w:rPr>
              <w:t>/</w:t>
            </w:r>
            <w:proofErr w:type="spellStart"/>
            <w:r w:rsidRPr="00794857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center"/>
              <w:rPr>
                <w:b/>
                <w:sz w:val="20"/>
              </w:rPr>
            </w:pPr>
            <w:r w:rsidRPr="00794857">
              <w:rPr>
                <w:b/>
                <w:sz w:val="20"/>
              </w:rPr>
              <w:t>Характеристика, параметр</w:t>
            </w:r>
          </w:p>
        </w:tc>
        <w:tc>
          <w:tcPr>
            <w:tcW w:w="3118" w:type="dxa"/>
          </w:tcPr>
          <w:p w:rsidR="0005312A" w:rsidRPr="00794857" w:rsidRDefault="0005312A">
            <w:pPr>
              <w:pStyle w:val="ConsPlusNormal"/>
              <w:jc w:val="center"/>
              <w:rPr>
                <w:b/>
                <w:sz w:val="20"/>
              </w:rPr>
            </w:pPr>
            <w:r w:rsidRPr="00794857">
              <w:rPr>
                <w:b/>
                <w:sz w:val="20"/>
              </w:rPr>
              <w:t>Примечание</w:t>
            </w: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Тип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2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3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Заводской (серийный, учетный) номер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4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Год изготовления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5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Завод-изготовитель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6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Позывной сигнал опознавания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7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Условия эксплуатации (стационарное, возимое, носимое)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rPr>
          <w:trHeight w:val="1313"/>
        </w:trPr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8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Адрес места установки (район размещения при отсутствии адреса)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9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Географическая широта места установки, град., мин., сек.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10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Географическая долгота места установки, град., мин., сек.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11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Наименование космического аппарата (КА) и его точка стояния (град.)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12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Рабочие частоты передачи (приема) радиоэлектронного средства (полоса рабочих радиочастот высокочастотного устройства), МГц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13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Класс излучения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14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 xml:space="preserve">Мощность на выходе передатчика радиоэлектронного средства (мощность высокочастотного устройства), </w:t>
            </w:r>
            <w:proofErr w:type="gramStart"/>
            <w:r w:rsidRPr="00794857">
              <w:rPr>
                <w:sz w:val="20"/>
              </w:rPr>
              <w:t>Вт</w:t>
            </w:r>
            <w:proofErr w:type="gramEnd"/>
            <w:r w:rsidRPr="00794857">
              <w:rPr>
                <w:sz w:val="20"/>
              </w:rPr>
              <w:t xml:space="preserve">, либо эффективная изотропно излучаемая мощность радиоэлектронного средства, </w:t>
            </w:r>
            <w:proofErr w:type="spellStart"/>
            <w:r w:rsidRPr="00794857">
              <w:rPr>
                <w:sz w:val="20"/>
              </w:rPr>
              <w:t>дБВт</w:t>
            </w:r>
            <w:proofErr w:type="spellEnd"/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15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Тип антенны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16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 xml:space="preserve">Высота подвеса антенны, </w:t>
            </w:r>
            <w:proofErr w:type="gramStart"/>
            <w:r w:rsidRPr="00794857">
              <w:rPr>
                <w:sz w:val="20"/>
              </w:rPr>
              <w:t>м</w:t>
            </w:r>
            <w:proofErr w:type="gramEnd"/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17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Азимут излучения, град.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18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Поляризация излучения (горизонтальная, вертикальная, наклонная)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19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rPr>
                <w:sz w:val="20"/>
              </w:rPr>
            </w:pPr>
            <w:r w:rsidRPr="00794857">
              <w:rPr>
                <w:sz w:val="20"/>
              </w:rPr>
              <w:t>Идентификационный номер радиоэлектронного средства в сети связи, передаваемый в эфир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20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Идентификационный номер сети связи, передаваемый в эфир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05312A" w:rsidRPr="00794857" w:rsidTr="00794857">
        <w:tc>
          <w:tcPr>
            <w:tcW w:w="530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  <w:r w:rsidRPr="00794857">
              <w:rPr>
                <w:sz w:val="20"/>
              </w:rPr>
              <w:t>21</w:t>
            </w:r>
          </w:p>
        </w:tc>
        <w:tc>
          <w:tcPr>
            <w:tcW w:w="6417" w:type="dxa"/>
          </w:tcPr>
          <w:p w:rsidR="0005312A" w:rsidRPr="00794857" w:rsidRDefault="0005312A">
            <w:pPr>
              <w:pStyle w:val="ConsPlusNormal"/>
              <w:jc w:val="both"/>
              <w:rPr>
                <w:sz w:val="20"/>
              </w:rPr>
            </w:pPr>
            <w:r w:rsidRPr="00794857">
              <w:rPr>
                <w:sz w:val="20"/>
              </w:rPr>
              <w:t>Квалификация радиооператора любительской радиостанции</w:t>
            </w:r>
          </w:p>
        </w:tc>
        <w:tc>
          <w:tcPr>
            <w:tcW w:w="3118" w:type="dxa"/>
            <w:vAlign w:val="center"/>
          </w:tcPr>
          <w:p w:rsidR="0005312A" w:rsidRPr="00794857" w:rsidRDefault="0005312A">
            <w:pPr>
              <w:pStyle w:val="ConsPlusNormal"/>
              <w:jc w:val="center"/>
              <w:rPr>
                <w:sz w:val="20"/>
              </w:rPr>
            </w:pPr>
          </w:p>
        </w:tc>
      </w:tr>
    </w:tbl>
    <w:p w:rsidR="0005312A" w:rsidRDefault="0005312A" w:rsidP="00794857">
      <w:pPr>
        <w:pStyle w:val="ConsPlusNormal"/>
        <w:jc w:val="both"/>
      </w:pPr>
    </w:p>
    <w:sectPr w:rsidR="0005312A" w:rsidSect="00794857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E0DC350-78A0-4B56-8BE8-B2A45D4CA90B}"/>
    <w:embedBold r:id="rId2" w:fontKey="{CB29DF1E-DA1B-4FA4-B4E9-01C9F88E3D15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3" w:fontKey="{32B4F2F7-5BE0-4A7E-A2D9-57AF058BE2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05312A"/>
    <w:rsid w:val="0005312A"/>
    <w:rsid w:val="000E1478"/>
    <w:rsid w:val="00270EC8"/>
    <w:rsid w:val="003D207F"/>
    <w:rsid w:val="00504A9B"/>
    <w:rsid w:val="00597872"/>
    <w:rsid w:val="00681670"/>
    <w:rsid w:val="00794857"/>
    <w:rsid w:val="009E678F"/>
    <w:rsid w:val="00AE51A9"/>
    <w:rsid w:val="00C13538"/>
    <w:rsid w:val="00D71632"/>
    <w:rsid w:val="00F77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31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531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 Владимир Юрьевич</dc:creator>
  <cp:keywords/>
  <dc:description/>
  <cp:lastModifiedBy>Жданов А.П.</cp:lastModifiedBy>
  <cp:revision>5</cp:revision>
  <dcterms:created xsi:type="dcterms:W3CDTF">2016-03-10T04:43:00Z</dcterms:created>
  <dcterms:modified xsi:type="dcterms:W3CDTF">2021-11-17T12:02:00Z</dcterms:modified>
</cp:coreProperties>
</file>